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7C" w:rsidRDefault="00BF5B7C">
      <w:r w:rsidRPr="00BF5B7C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-356870</wp:posOffset>
            </wp:positionV>
            <wp:extent cx="6130925" cy="2162175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B7C" w:rsidRPr="00BF5B7C" w:rsidRDefault="00BF5B7C" w:rsidP="00BF5B7C"/>
    <w:p w:rsidR="00BF5B7C" w:rsidRPr="00BF5B7C" w:rsidRDefault="00BF5B7C" w:rsidP="00BF5B7C"/>
    <w:p w:rsidR="00BF5B7C" w:rsidRPr="00BF5B7C" w:rsidRDefault="00BF5B7C" w:rsidP="00BF5B7C"/>
    <w:p w:rsidR="00BF5B7C" w:rsidRPr="00BF5B7C" w:rsidRDefault="00BF5B7C" w:rsidP="00BF5B7C"/>
    <w:p w:rsidR="00BF5B7C" w:rsidRPr="00BF5B7C" w:rsidRDefault="00BF5B7C" w:rsidP="00BF5B7C"/>
    <w:p w:rsidR="00BF5B7C" w:rsidRDefault="00BF5B7C" w:rsidP="00BF5B7C"/>
    <w:p w:rsidR="00BF5B7C" w:rsidRPr="00445C88" w:rsidRDefault="00BF5B7C" w:rsidP="00BF5B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cstheme="minorHAnsi"/>
          <w:color w:val="000000"/>
          <w:sz w:val="28"/>
          <w:szCs w:val="28"/>
        </w:rPr>
        <w:t>A</w:t>
      </w:r>
      <w:r w:rsidRPr="00445C88">
        <w:rPr>
          <w:rFonts w:cstheme="minorHAnsi"/>
          <w:color w:val="000000"/>
          <w:sz w:val="28"/>
          <w:szCs w:val="28"/>
        </w:rPr>
        <w:t>vviso interno/esterno per la selezione di un FORMATORE ESPERTO</w:t>
      </w:r>
      <w:r>
        <w:rPr>
          <w:rFonts w:cstheme="minorHAnsi"/>
          <w:color w:val="000000"/>
          <w:sz w:val="28"/>
          <w:szCs w:val="28"/>
        </w:rPr>
        <w:t xml:space="preserve"> al fine di attuare un </w:t>
      </w:r>
      <w:r w:rsidRPr="00BF5B7C">
        <w:rPr>
          <w:rFonts w:cstheme="minorHAnsi"/>
          <w:b/>
          <w:color w:val="000000"/>
          <w:sz w:val="28"/>
          <w:szCs w:val="28"/>
        </w:rPr>
        <w:t>secondo</w:t>
      </w:r>
      <w:r w:rsidRPr="00445C88">
        <w:rPr>
          <w:rFonts w:cstheme="minorHAnsi"/>
          <w:color w:val="000000"/>
          <w:sz w:val="28"/>
          <w:szCs w:val="28"/>
        </w:rPr>
        <w:t xml:space="preserve"> </w:t>
      </w:r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Percorso di introduzione al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BF5B7C" w:rsidRPr="00BA1363" w:rsidRDefault="00BF5B7C" w:rsidP="00BF5B7C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ALLEGATO “A” ALL’AVVISO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DOMANDA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PARTECIPAZIONE</w:t>
      </w:r>
    </w:p>
    <w:p w:rsidR="00BF5B7C" w:rsidRPr="00445C88" w:rsidRDefault="00BF5B7C" w:rsidP="00BF5B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A1363">
        <w:rPr>
          <w:rFonts w:cstheme="minorHAnsi"/>
          <w:color w:val="000000"/>
          <w:sz w:val="28"/>
          <w:szCs w:val="28"/>
        </w:rPr>
        <w:t>Procedura di se</w:t>
      </w:r>
      <w:r>
        <w:rPr>
          <w:rFonts w:cstheme="minorHAnsi"/>
          <w:color w:val="000000"/>
          <w:sz w:val="28"/>
          <w:szCs w:val="28"/>
        </w:rPr>
        <w:t>lezione per il conferimento di 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incarico individuale di FORMATORE ESPERTO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INTERNO/ESTERNO</w:t>
      </w:r>
      <w:r w:rsidRPr="00BA1363">
        <w:rPr>
          <w:rFonts w:cstheme="minorHAnsi"/>
          <w:color w:val="000000"/>
          <w:sz w:val="28"/>
          <w:szCs w:val="28"/>
        </w:rPr>
        <w:t xml:space="preserve"> per </w:t>
      </w:r>
      <w:r>
        <w:rPr>
          <w:rFonts w:cstheme="minorHAnsi"/>
          <w:color w:val="000000"/>
          <w:sz w:val="28"/>
          <w:szCs w:val="28"/>
        </w:rPr>
        <w:t xml:space="preserve">attuare un percorso </w:t>
      </w:r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di introduzione al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(se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appartenente al personale interno dell’istituzione scolastica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2000,</w:t>
      </w:r>
    </w:p>
    <w:p w:rsidR="00BF5B7C" w:rsidRDefault="00BF5B7C" w:rsidP="00BF5B7C">
      <w:pPr>
        <w:pStyle w:val="Normale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CHIEDE</w:t>
      </w:r>
    </w:p>
    <w:p w:rsidR="00BF5B7C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di essere ammesso/a a partecipare alla procedura in oggetto per la </w:t>
      </w:r>
      <w:r>
        <w:rPr>
          <w:rFonts w:asciiTheme="minorHAnsi" w:hAnsiTheme="minorHAnsi" w:cstheme="minorHAnsi"/>
          <w:color w:val="000000"/>
          <w:sz w:val="28"/>
          <w:szCs w:val="28"/>
        </w:rPr>
        <w:t>selezione di:</w:t>
      </w:r>
    </w:p>
    <w:p w:rsidR="00BF5B7C" w:rsidRPr="00445C88" w:rsidRDefault="00BF5B7C" w:rsidP="00BF5B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cstheme="minorHAnsi"/>
          <w:color w:val="000000"/>
          <w:sz w:val="28"/>
          <w:szCs w:val="28"/>
        </w:rPr>
        <w:lastRenderedPageBreak/>
        <w:t>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formatore esperto per 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un percorso di formazione di 10 ore per un percorso </w:t>
      </w:r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di introduzione al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 tal fine, dichiara, sotto la propria responsabilità: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1. che i recapiti presso i quali si intendono ricevere le comunicazioni sono i seguenti: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istituzionale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certificat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 (PEC) 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posseduta: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numero di telefono: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__________________________________________,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autorizzando espressamente l’Istituzione scolastica all’utilizzo dei suddetti mezzi per effettuare le comunicazioni;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2.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3. di aver preso visione del Decreto e dell’Avviso e di accettare tutte le condizioni ivi contenute;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4.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Ai fini della partecipazione alla procedura in oggetto, il sottoscritto/a __________________________________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DICHIARA ALTRESÌ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di ammissione alla selezione in oggetto e, nello specifico, di: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I. avere la cittadinanza italiana o di uno degli Stati membri dell’Unione europea;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II. avere il godimento dei diritti civili e politici;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III. non essere stato escluso/a dall’elettorato politico attivo;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lastRenderedPageBreak/>
        <w:t>IV. possedere l’idoneità fisica allo svolgimento delle funzioni cui la presente procedura di selezione si riferisce;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V. 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VI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>. non essere sottoposto/a a procedimenti penali o se sì a quali</w:t>
      </w:r>
      <w:r>
        <w:rPr>
          <w:rFonts w:asciiTheme="minorHAnsi" w:hAnsiTheme="minorHAnsi" w:cstheme="minorHAnsi"/>
          <w:color w:val="000000"/>
          <w:sz w:val="28"/>
          <w:szCs w:val="28"/>
        </w:rPr>
        <w:t>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VII. non essere stato/a destituito/a o dispensato/a dall’impiego presso una Pubblica Amministrazione;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VIII. non essere stato/a dichiarato/a decaduto/a o licenziato/a da un impiego statale;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IX. non trovarsi in situazione di incompatibilità, ai sensi di quanto previsto dal d.lgs. n. 39/2013 e dall’art. 53, del d.lgs. n. 165/2001;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X. non trovarsi in situazioni di conflitto di interessi, anche potenziale, ai sensi dell’art. 53, comma 14, del d.lgs. n. 165/2001, che possano interferire con l’esercizio dell’incarico;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richiesti per la qualifica selezionata del bando in oggetto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Si allega alla presente curriculum vitae sottoscritto contenente una autodichiarazione di veridicità dei dati e delle informazioni contenute, ai sensi degli artt. 46 e 47 del D.P.R. 445/2000 nonché griglia di autovalutazione dei titoli e delle esperienze (all.A1) e fotocopia del documento di identità in corso di validità.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Luogo e data Firma del Partecipante</w:t>
      </w:r>
    </w:p>
    <w:p w:rsidR="00BF5B7C" w:rsidRPr="00BA1363" w:rsidRDefault="00BF5B7C" w:rsidP="00BF5B7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_______________, ______________ ____________________________</w:t>
      </w:r>
    </w:p>
    <w:p w:rsidR="00BF5B7C" w:rsidRPr="00BA1363" w:rsidRDefault="00BF5B7C" w:rsidP="00BF5B7C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F5B7C" w:rsidRPr="00BA1363" w:rsidRDefault="00BF5B7C" w:rsidP="00BF5B7C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F5B7C" w:rsidRPr="00BA1363" w:rsidRDefault="00BF5B7C" w:rsidP="00BF5B7C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F5B7C" w:rsidRDefault="00BF5B7C" w:rsidP="00BF5B7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A1363">
        <w:rPr>
          <w:rFonts w:cstheme="minorHAnsi"/>
          <w:sz w:val="28"/>
          <w:szCs w:val="28"/>
        </w:rPr>
        <w:lastRenderedPageBreak/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</w:p>
    <w:p w:rsidR="00BF5B7C" w:rsidRPr="00BA1363" w:rsidRDefault="00BF5B7C" w:rsidP="00BF5B7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5B7C" w:rsidRPr="00BA1363" w:rsidRDefault="00BF5B7C" w:rsidP="00BF5B7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5B7C" w:rsidRDefault="00BF5B7C" w:rsidP="00BF5B7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9322C">
        <w:rPr>
          <w:rFonts w:cstheme="minorHAnsi"/>
          <w:b/>
          <w:sz w:val="28"/>
          <w:szCs w:val="28"/>
        </w:rPr>
        <w:t xml:space="preserve">ALLEGATO A1 - GRIGLIA </w:t>
      </w:r>
      <w:proofErr w:type="spellStart"/>
      <w:r w:rsidRPr="0059322C">
        <w:rPr>
          <w:rFonts w:cstheme="minorHAnsi"/>
          <w:b/>
          <w:sz w:val="28"/>
          <w:szCs w:val="28"/>
        </w:rPr>
        <w:t>DI</w:t>
      </w:r>
      <w:proofErr w:type="spellEnd"/>
      <w:r w:rsidRPr="0059322C">
        <w:rPr>
          <w:rFonts w:cstheme="minorHAnsi"/>
          <w:b/>
          <w:sz w:val="28"/>
          <w:szCs w:val="28"/>
        </w:rPr>
        <w:t xml:space="preserve"> VALUTAZIONE</w:t>
      </w:r>
    </w:p>
    <w:p w:rsidR="00BF5B7C" w:rsidRPr="00BA1363" w:rsidRDefault="00BF5B7C" w:rsidP="00BF5B7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BF5B7C" w:rsidRDefault="00BF5B7C" w:rsidP="00BF5B7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graduatoria sarà redatta sulla base delle seguenti griglie di valutazione:</w:t>
      </w:r>
    </w:p>
    <w:p w:rsidR="00BF5B7C" w:rsidRDefault="00BF5B7C" w:rsidP="00BF5B7C">
      <w:pPr>
        <w:spacing w:after="0" w:line="360" w:lineRule="auto"/>
        <w:rPr>
          <w:rFonts w:cstheme="minorHAnsi"/>
          <w:sz w:val="28"/>
          <w:szCs w:val="28"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2273"/>
        <w:gridCol w:w="2406"/>
        <w:gridCol w:w="992"/>
        <w:gridCol w:w="2469"/>
        <w:gridCol w:w="2209"/>
      </w:tblGrid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DESCRITTORI</w:t>
            </w:r>
          </w:p>
        </w:tc>
        <w:tc>
          <w:tcPr>
            <w:tcW w:w="2406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INDICATORI</w:t>
            </w:r>
          </w:p>
        </w:tc>
        <w:tc>
          <w:tcPr>
            <w:tcW w:w="992" w:type="dxa"/>
          </w:tcPr>
          <w:p w:rsidR="00BF5B7C" w:rsidRPr="009E2477" w:rsidRDefault="00BF5B7C" w:rsidP="00167A7A">
            <w:pPr>
              <w:spacing w:line="360" w:lineRule="auto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9E2477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2469" w:type="dxa"/>
          </w:tcPr>
          <w:p w:rsidR="00BF5B7C" w:rsidRPr="00100ACF" w:rsidRDefault="00BF5B7C" w:rsidP="00167A7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 candidato</w:t>
            </w:r>
          </w:p>
        </w:tc>
        <w:tc>
          <w:tcPr>
            <w:tcW w:w="2209" w:type="dxa"/>
          </w:tcPr>
          <w:p w:rsidR="00BF5B7C" w:rsidRPr="00100ACF" w:rsidRDefault="00BF5B7C" w:rsidP="00167A7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della scuola</w:t>
            </w:r>
          </w:p>
        </w:tc>
      </w:tr>
      <w:tr w:rsidR="00BF5B7C" w:rsidTr="00167A7A">
        <w:tc>
          <w:tcPr>
            <w:tcW w:w="2273" w:type="dxa"/>
          </w:tcPr>
          <w:p w:rsidR="00BF5B7C" w:rsidRPr="009E2477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Titoli di studio</w:t>
            </w:r>
          </w:p>
        </w:tc>
        <w:tc>
          <w:tcPr>
            <w:tcW w:w="2406" w:type="dxa"/>
          </w:tcPr>
          <w:p w:rsidR="00BF5B7C" w:rsidRPr="007F1A72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F1A72">
              <w:rPr>
                <w:rFonts w:cstheme="minorHAnsi"/>
                <w:iCs/>
                <w:sz w:val="18"/>
                <w:szCs w:val="18"/>
              </w:rPr>
              <w:t>laurea di vecchio ordinamento oppure laurea specialistica  o magistrale di nuovo ordinamento</w:t>
            </w:r>
            <w:r>
              <w:rPr>
                <w:rFonts w:cstheme="minorHAnsi"/>
                <w:iCs/>
                <w:sz w:val="18"/>
                <w:szCs w:val="18"/>
              </w:rPr>
              <w:t xml:space="preserve"> in discipline STEM</w:t>
            </w: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F5B7C" w:rsidRPr="009E2477" w:rsidRDefault="00BF5B7C" w:rsidP="00167A7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Master </w:t>
            </w: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Corsi di formazione afferenti alla tipologia di intervento</w:t>
            </w:r>
          </w:p>
        </w:tc>
        <w:tc>
          <w:tcPr>
            <w:tcW w:w="2406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Pr="009E2477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all’interno dell’Istituto ( per ogni progetto)</w:t>
            </w:r>
          </w:p>
        </w:tc>
        <w:tc>
          <w:tcPr>
            <w:tcW w:w="2406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presso altri istituti ( per ogni progetto)</w:t>
            </w:r>
          </w:p>
        </w:tc>
        <w:tc>
          <w:tcPr>
            <w:tcW w:w="2406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</w:t>
            </w:r>
          </w:p>
        </w:tc>
        <w:tc>
          <w:tcPr>
            <w:tcW w:w="2406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non di ruolo presso Istituzioni Educative statali</w:t>
            </w: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c>
          <w:tcPr>
            <w:tcW w:w="2273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BF5B7C" w:rsidRPr="009E2477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di ruolo presso Istituzioni Educative statali</w:t>
            </w: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F5B7C" w:rsidTr="00167A7A">
        <w:trPr>
          <w:trHeight w:val="1110"/>
        </w:trPr>
        <w:tc>
          <w:tcPr>
            <w:tcW w:w="2273" w:type="dxa"/>
          </w:tcPr>
          <w:p w:rsidR="00BF5B7C" w:rsidRPr="009E2477" w:rsidRDefault="00BF5B7C" w:rsidP="00167A7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BF5B7C" w:rsidRPr="009E2477" w:rsidRDefault="00BF5B7C" w:rsidP="00167A7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Esperienze professionali diverse dall’insegnamento nell’ambito per il quale si presenta manifestazione d’interesse ( per ogni anno)</w:t>
            </w:r>
          </w:p>
        </w:tc>
        <w:tc>
          <w:tcPr>
            <w:tcW w:w="992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F5B7C" w:rsidRDefault="00BF5B7C" w:rsidP="00167A7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BF5B7C" w:rsidRPr="00BA1363" w:rsidRDefault="00BF5B7C" w:rsidP="00BF5B7C">
      <w:pPr>
        <w:spacing w:after="0" w:line="360" w:lineRule="auto"/>
        <w:rPr>
          <w:rFonts w:cstheme="minorHAnsi"/>
          <w:sz w:val="28"/>
          <w:szCs w:val="28"/>
        </w:rPr>
      </w:pPr>
    </w:p>
    <w:p w:rsidR="00DE616A" w:rsidRPr="00BF5B7C" w:rsidRDefault="00DE616A" w:rsidP="00BF5B7C">
      <w:pPr>
        <w:ind w:firstLine="708"/>
      </w:pPr>
    </w:p>
    <w:sectPr w:rsidR="00DE616A" w:rsidRPr="00BF5B7C" w:rsidSect="00DE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F5B7C"/>
    <w:rsid w:val="00BD4495"/>
    <w:rsid w:val="00BF5B7C"/>
    <w:rsid w:val="00D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F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Company>HP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dcterms:created xsi:type="dcterms:W3CDTF">2024-04-24T10:36:00Z</dcterms:created>
  <dcterms:modified xsi:type="dcterms:W3CDTF">2024-04-24T10:37:00Z</dcterms:modified>
</cp:coreProperties>
</file>